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91" w:rsidRDefault="00902B91" w:rsidP="00902B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Complaints Policy</w:t>
      </w:r>
    </w:p>
    <w:p w:rsidR="00902B91" w:rsidRDefault="00902B91" w:rsidP="00902B91">
      <w:pPr>
        <w:jc w:val="both"/>
        <w:rPr>
          <w:rFonts w:ascii="Arial" w:hAnsi="Arial" w:cs="Arial"/>
          <w:b/>
          <w:sz w:val="22"/>
          <w:szCs w:val="22"/>
        </w:rPr>
      </w:pPr>
    </w:p>
    <w:p w:rsidR="00902B91" w:rsidRDefault="00902B91" w:rsidP="00902B91">
      <w:pPr>
        <w:jc w:val="both"/>
        <w:rPr>
          <w:rFonts w:ascii="Arial" w:hAnsi="Arial" w:cs="Arial"/>
          <w:b/>
          <w:sz w:val="22"/>
          <w:szCs w:val="22"/>
        </w:rPr>
      </w:pPr>
    </w:p>
    <w:p w:rsidR="00902B91" w:rsidRPr="00FC043E" w:rsidRDefault="00902B91" w:rsidP="00902B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 B</w:t>
      </w:r>
      <w:bookmarkStart w:id="0" w:name="_GoBack"/>
      <w:bookmarkEnd w:id="0"/>
    </w:p>
    <w:p w:rsidR="00902B91" w:rsidRPr="00FC043E" w:rsidRDefault="00902B91" w:rsidP="00902B91">
      <w:pPr>
        <w:jc w:val="both"/>
        <w:rPr>
          <w:rFonts w:ascii="Arial" w:hAnsi="Arial" w:cs="Arial"/>
          <w:b/>
          <w:sz w:val="22"/>
          <w:szCs w:val="22"/>
        </w:rPr>
      </w:pPr>
    </w:p>
    <w:p w:rsidR="00902B91" w:rsidRPr="00580406" w:rsidRDefault="00902B91" w:rsidP="00902B9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079"/>
      </w:tblGrid>
      <w:tr w:rsidR="00902B91" w:rsidRPr="00102F0A" w:rsidTr="00570EC6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2F0A">
              <w:rPr>
                <w:rFonts w:ascii="Arial" w:hAnsi="Arial" w:cs="Arial"/>
                <w:b/>
                <w:sz w:val="22"/>
                <w:szCs w:val="22"/>
              </w:rPr>
              <w:t>Indicative checklist for a Panel Hearing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55245</wp:posOffset>
                      </wp:positionV>
                      <wp:extent cx="295275" cy="209550"/>
                      <wp:effectExtent l="0" t="0" r="2857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9pt;margin-top:4.35pt;width:2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The hearing is as informal as possible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61595</wp:posOffset>
                      </wp:positionV>
                      <wp:extent cx="295275" cy="209550"/>
                      <wp:effectExtent l="0" t="0" r="28575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9pt;margin-top:4.85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Witnesses are only required to attend for the part of the hearing in which they give their evidence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should be kept to a minimum.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58420</wp:posOffset>
                      </wp:positionV>
                      <wp:extent cx="295275" cy="209550"/>
                      <wp:effectExtent l="0" t="0" r="28575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9pt;margin-top:4.6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After introductions, the complainant is invited to explain their complaint, and be followed by their witnesses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58420</wp:posOffset>
                      </wp:positionV>
                      <wp:extent cx="295275" cy="20955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9pt;margin-top:4.6pt;width:23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The Headteacher may question both the complainant and the witnesses after each has spoken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45720</wp:posOffset>
                      </wp:positionV>
                      <wp:extent cx="295275" cy="209550"/>
                      <wp:effectExtent l="0" t="0" r="28575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9pt;margin-top:3.6pt;width:2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The Headteacher is then invited to explain the academy’s actions, and be followed by the academy’s witnesses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95275" cy="209550"/>
                      <wp:effectExtent l="0" t="0" r="28575" b="1905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1" type="#_x0000_t202" style="position:absolute;left:0;text-align:left;margin-left:9pt;margin-top:2.85pt;width:2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The complainant may question both the Headteacher and the witnesses after each has spoken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95275" cy="209550"/>
                      <wp:effectExtent l="0" t="0" r="28575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2" type="#_x0000_t202" style="position:absolute;left:0;text-align:left;margin-left:9pt;margin-top:2.85pt;width:23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The Panel may ask questions at any point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95275" cy="209550"/>
                      <wp:effectExtent l="0" t="0" r="2857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3" type="#_x0000_t202" style="position:absolute;left:0;text-align:left;margin-left:9pt;margin-top:2.85pt;width:23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The complainant is then invited to sum up their complaint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95275" cy="209550"/>
                      <wp:effectExtent l="0" t="0" r="28575" b="1905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4" type="#_x0000_t202" style="position:absolute;left:0;text-align:left;margin-left:9pt;margin-top:2.85pt;width:2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The Headteacher is then invited to sum up the academy’s actions and response to the complaint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95275" cy="209550"/>
                      <wp:effectExtent l="0" t="0" r="28575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5" type="#_x0000_t202" style="position:absolute;left:0;text-align:left;margin-left:9pt;margin-top:2.85pt;width:23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Both parties leave together while the panel decides on the issues</w:t>
            </w:r>
          </w:p>
        </w:tc>
      </w:tr>
      <w:tr w:rsidR="00902B91" w:rsidRPr="00102F0A" w:rsidTr="00570EC6">
        <w:tc>
          <w:tcPr>
            <w:tcW w:w="1101" w:type="dxa"/>
            <w:shd w:val="clear" w:color="auto" w:fill="auto"/>
          </w:tcPr>
          <w:p w:rsidR="00902B91" w:rsidRPr="00580406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406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36195</wp:posOffset>
                      </wp:positionV>
                      <wp:extent cx="295275" cy="209550"/>
                      <wp:effectExtent l="0" t="0" r="28575" b="1905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  <w:p w:rsidR="00902B91" w:rsidRDefault="00902B91" w:rsidP="00902B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6" type="#_x0000_t202" style="position:absolute;left:0;text-align:left;margin-left:9pt;margin-top:2.85pt;width:23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">
                      <v:textbox>
                        <w:txbxContent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  <w:p w:rsidR="00902B91" w:rsidRDefault="00902B91" w:rsidP="00902B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79" w:type="dxa"/>
            <w:shd w:val="clear" w:color="auto" w:fill="auto"/>
          </w:tcPr>
          <w:p w:rsidR="00902B91" w:rsidRPr="00102F0A" w:rsidRDefault="00902B91" w:rsidP="00570E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2F0A">
              <w:rPr>
                <w:rFonts w:ascii="Arial" w:hAnsi="Arial" w:cs="Arial"/>
                <w:sz w:val="22"/>
                <w:szCs w:val="22"/>
              </w:rPr>
              <w:t>The Chair explains that both parties will hear the Panel within a set timescale</w:t>
            </w:r>
          </w:p>
        </w:tc>
      </w:tr>
    </w:tbl>
    <w:p w:rsidR="00ED1AA7" w:rsidRDefault="00ED1AA7"/>
    <w:sectPr w:rsidR="00ED1AA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B91" w:rsidRDefault="00902B91" w:rsidP="00902B91">
      <w:r>
        <w:separator/>
      </w:r>
    </w:p>
  </w:endnote>
  <w:endnote w:type="continuationSeparator" w:id="0">
    <w:p w:rsidR="00902B91" w:rsidRDefault="00902B91" w:rsidP="0090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B91" w:rsidRDefault="00902B91" w:rsidP="00902B91">
      <w:r>
        <w:separator/>
      </w:r>
    </w:p>
  </w:footnote>
  <w:footnote w:type="continuationSeparator" w:id="0">
    <w:p w:rsidR="00902B91" w:rsidRDefault="00902B91" w:rsidP="0090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1" w:rsidRDefault="00902B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37391" o:spid="_x0000_s2050" type="#_x0000_t75" style="position:absolute;margin-left:0;margin-top:0;width:426.8pt;height:189.2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1" w:rsidRDefault="00902B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37392" o:spid="_x0000_s2051" type="#_x0000_t75" style="position:absolute;margin-left:0;margin-top:0;width:426.8pt;height:189.2pt;rotation:-1695718fd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  <w:r w:rsidRPr="007A4200">
      <w:rPr>
        <w:noProof/>
        <w:lang w:eastAsia="en-GB"/>
      </w:rPr>
      <w:drawing>
        <wp:inline distT="0" distB="0" distL="0" distR="0">
          <wp:extent cx="1924050" cy="844550"/>
          <wp:effectExtent l="0" t="0" r="0" b="0"/>
          <wp:docPr id="1" name="Picture 1" descr="S:\Private\Academies\Marketing\Logos\University of Chichester Academy Trust\JPEG\chi uni cat trust purp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ivate\Academies\Marketing\Logos\University of Chichester Academy Trust\JPEG\chi uni cat trust purpl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91" w:rsidRDefault="00902B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37390" o:spid="_x0000_s2049" type="#_x0000_t75" style="position:absolute;margin-left:0;margin-top:0;width:426.8pt;height:189.2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1"/>
    <w:rsid w:val="00902B91"/>
    <w:rsid w:val="00E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278505"/>
  <w15:chartTrackingRefBased/>
  <w15:docId w15:val="{CF099B60-C710-4C7D-93FF-5CAF93F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B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02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B9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883FA-BD5D-4C89-B9A4-1847316C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Divis</dc:creator>
  <cp:keywords/>
  <dc:description/>
  <cp:lastModifiedBy>Heidi Divis</cp:lastModifiedBy>
  <cp:revision>1</cp:revision>
  <dcterms:created xsi:type="dcterms:W3CDTF">2017-02-22T10:09:00Z</dcterms:created>
  <dcterms:modified xsi:type="dcterms:W3CDTF">2017-02-22T10:11:00Z</dcterms:modified>
</cp:coreProperties>
</file>